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C3B" w:rsidRDefault="00594C3B" w:rsidP="00594C3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CIC Pirapora do Bom Jesus</w:t>
      </w:r>
    </w:p>
    <w:p w:rsidR="00594C3B" w:rsidRDefault="00594C3B" w:rsidP="00594C3B">
      <w:pPr>
        <w:jc w:val="both"/>
        <w:rPr>
          <w:rFonts w:ascii="Cambria" w:hAnsi="Cambria" w:cs="Arial"/>
          <w:sz w:val="22"/>
          <w:szCs w:val="22"/>
        </w:rPr>
      </w:pPr>
    </w:p>
    <w:p w:rsidR="00594C3B" w:rsidRDefault="00594C3B" w:rsidP="00594C3B">
      <w:pPr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Serviços Permanentes</w:t>
      </w:r>
    </w:p>
    <w:p w:rsidR="00594C3B" w:rsidRDefault="00594C3B" w:rsidP="00594C3B">
      <w:pPr>
        <w:spacing w:after="120"/>
        <w:rPr>
          <w:rFonts w:ascii="Cambria" w:hAnsi="Cambria" w:cs="Arial"/>
          <w:sz w:val="22"/>
          <w:szCs w:val="22"/>
        </w:rPr>
      </w:pPr>
    </w:p>
    <w:p w:rsidR="00594C3B" w:rsidRPr="00901ED9" w:rsidRDefault="00594C3B" w:rsidP="00594C3B">
      <w:pPr>
        <w:spacing w:after="1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01ED9">
        <w:rPr>
          <w:rFonts w:ascii="Arial" w:hAnsi="Arial" w:cs="Arial"/>
          <w:b/>
          <w:sz w:val="24"/>
          <w:szCs w:val="24"/>
        </w:rPr>
        <w:t>JUNTA MILITAR</w:t>
      </w:r>
    </w:p>
    <w:p w:rsidR="00594C3B" w:rsidRPr="00901ED9" w:rsidRDefault="00594C3B" w:rsidP="00594C3B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901ED9">
        <w:rPr>
          <w:rFonts w:ascii="Arial" w:hAnsi="Arial" w:cs="Arial"/>
          <w:sz w:val="24"/>
          <w:szCs w:val="24"/>
        </w:rPr>
        <w:t>Emissão de</w:t>
      </w:r>
      <w:r>
        <w:rPr>
          <w:rFonts w:ascii="Arial" w:hAnsi="Arial" w:cs="Arial"/>
          <w:sz w:val="24"/>
          <w:szCs w:val="24"/>
        </w:rPr>
        <w:t xml:space="preserve"> Carteira Profissional: 1ª e 2ª via</w:t>
      </w:r>
      <w:r w:rsidRPr="00901ED9">
        <w:rPr>
          <w:rFonts w:ascii="Arial" w:hAnsi="Arial" w:cs="Arial"/>
          <w:sz w:val="24"/>
          <w:szCs w:val="24"/>
        </w:rPr>
        <w:t>.</w:t>
      </w:r>
    </w:p>
    <w:p w:rsidR="00594C3B" w:rsidRPr="00901ED9" w:rsidRDefault="00594C3B" w:rsidP="00594C3B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Alistamento Militar e 2ª via</w:t>
      </w:r>
      <w:r w:rsidRPr="00901ED9">
        <w:rPr>
          <w:rFonts w:ascii="Arial" w:hAnsi="Arial" w:cs="Arial"/>
          <w:sz w:val="24"/>
          <w:szCs w:val="24"/>
        </w:rPr>
        <w:t xml:space="preserve"> do Certificado de Dispensa Militar.</w:t>
      </w:r>
    </w:p>
    <w:p w:rsidR="00594C3B" w:rsidRPr="00901ED9" w:rsidRDefault="00594C3B" w:rsidP="00594C3B">
      <w:pPr>
        <w:spacing w:after="12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Necessário</w:t>
      </w:r>
      <w:r w:rsidRPr="00901ED9">
        <w:rPr>
          <w:rFonts w:ascii="Arial" w:hAnsi="Arial" w:cs="Arial"/>
          <w:sz w:val="24"/>
          <w:szCs w:val="24"/>
        </w:rPr>
        <w:t xml:space="preserve"> apresentação de documentos pessoais e comprovante de residência da cidade.</w:t>
      </w:r>
    </w:p>
    <w:p w:rsidR="00594C3B" w:rsidRPr="00901ED9" w:rsidRDefault="00594C3B" w:rsidP="00594C3B">
      <w:pPr>
        <w:spacing w:after="120"/>
        <w:ind w:left="360"/>
        <w:jc w:val="both"/>
        <w:rPr>
          <w:rFonts w:ascii="Arial" w:hAnsi="Arial" w:cs="Arial"/>
          <w:sz w:val="24"/>
          <w:szCs w:val="24"/>
        </w:rPr>
      </w:pPr>
      <w:r w:rsidRPr="00594C3B">
        <w:rPr>
          <w:rFonts w:ascii="Arial" w:hAnsi="Arial" w:cs="Arial"/>
          <w:b/>
          <w:sz w:val="24"/>
          <w:szCs w:val="24"/>
        </w:rPr>
        <w:t>Atendimento:</w:t>
      </w:r>
      <w:r>
        <w:rPr>
          <w:rFonts w:ascii="Arial" w:hAnsi="Arial" w:cs="Arial"/>
          <w:sz w:val="24"/>
          <w:szCs w:val="24"/>
        </w:rPr>
        <w:t xml:space="preserve"> s</w:t>
      </w:r>
      <w:r w:rsidRPr="00901ED9">
        <w:rPr>
          <w:rFonts w:ascii="Arial" w:hAnsi="Arial" w:cs="Arial"/>
          <w:sz w:val="24"/>
          <w:szCs w:val="24"/>
        </w:rPr>
        <w:t>egunda a sexta-feira, das 8h às 16h.</w:t>
      </w:r>
    </w:p>
    <w:p w:rsidR="00594C3B" w:rsidRPr="00901ED9" w:rsidRDefault="00594C3B" w:rsidP="00594C3B">
      <w:pPr>
        <w:spacing w:after="120"/>
        <w:ind w:left="720"/>
        <w:jc w:val="both"/>
        <w:rPr>
          <w:rFonts w:ascii="Arial" w:hAnsi="Arial" w:cs="Arial"/>
          <w:sz w:val="24"/>
          <w:szCs w:val="24"/>
        </w:rPr>
      </w:pPr>
    </w:p>
    <w:p w:rsidR="00594C3B" w:rsidRPr="00901ED9" w:rsidRDefault="00594C3B" w:rsidP="00594C3B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901ED9">
        <w:rPr>
          <w:rFonts w:ascii="Arial" w:hAnsi="Arial" w:cs="Arial"/>
          <w:b/>
          <w:sz w:val="24"/>
          <w:szCs w:val="24"/>
        </w:rPr>
        <w:t>PROCON</w:t>
      </w:r>
    </w:p>
    <w:p w:rsidR="00594C3B" w:rsidRPr="00901ED9" w:rsidRDefault="00594C3B" w:rsidP="00594C3B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901ED9">
        <w:rPr>
          <w:rFonts w:ascii="Arial" w:hAnsi="Arial" w:cs="Arial"/>
          <w:sz w:val="24"/>
          <w:szCs w:val="24"/>
        </w:rPr>
        <w:t>Atendimento d</w:t>
      </w:r>
      <w:r>
        <w:rPr>
          <w:rFonts w:ascii="Arial" w:hAnsi="Arial" w:cs="Arial"/>
          <w:sz w:val="24"/>
          <w:szCs w:val="24"/>
        </w:rPr>
        <w:t>e casos de Defesa do Consumidor</w:t>
      </w:r>
    </w:p>
    <w:p w:rsidR="00594C3B" w:rsidRPr="00901ED9" w:rsidRDefault="00594C3B" w:rsidP="00594C3B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901ED9">
        <w:rPr>
          <w:rFonts w:ascii="Arial" w:hAnsi="Arial" w:cs="Arial"/>
          <w:sz w:val="24"/>
          <w:szCs w:val="24"/>
        </w:rPr>
        <w:t>Desbloqueio da Nota Fiscal Paulista.</w:t>
      </w:r>
    </w:p>
    <w:p w:rsidR="00594C3B" w:rsidRPr="00901ED9" w:rsidRDefault="00594C3B" w:rsidP="00594C3B">
      <w:pPr>
        <w:spacing w:after="120"/>
        <w:ind w:left="360"/>
        <w:jc w:val="both"/>
        <w:rPr>
          <w:rFonts w:ascii="Arial" w:hAnsi="Arial" w:cs="Arial"/>
          <w:sz w:val="24"/>
          <w:szCs w:val="24"/>
        </w:rPr>
      </w:pPr>
      <w:r w:rsidRPr="00594C3B">
        <w:rPr>
          <w:rFonts w:ascii="Arial" w:hAnsi="Arial" w:cs="Arial"/>
          <w:b/>
          <w:sz w:val="24"/>
          <w:szCs w:val="24"/>
        </w:rPr>
        <w:t>Atendimento:</w:t>
      </w:r>
      <w:r>
        <w:rPr>
          <w:rFonts w:ascii="Arial" w:hAnsi="Arial" w:cs="Arial"/>
          <w:sz w:val="24"/>
          <w:szCs w:val="24"/>
        </w:rPr>
        <w:t xml:space="preserve"> s</w:t>
      </w:r>
      <w:r w:rsidRPr="00901ED9">
        <w:rPr>
          <w:rFonts w:ascii="Arial" w:hAnsi="Arial" w:cs="Arial"/>
          <w:sz w:val="24"/>
          <w:szCs w:val="24"/>
        </w:rPr>
        <w:t>egunda a sexta-feira, das 9h às 16h.</w:t>
      </w:r>
    </w:p>
    <w:p w:rsidR="00594C3B" w:rsidRPr="00901ED9" w:rsidRDefault="00594C3B" w:rsidP="00594C3B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594C3B" w:rsidRPr="00901ED9" w:rsidRDefault="00594C3B" w:rsidP="00594C3B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901ED9">
        <w:rPr>
          <w:rFonts w:ascii="Arial" w:hAnsi="Arial" w:cs="Arial"/>
          <w:b/>
          <w:sz w:val="24"/>
          <w:szCs w:val="24"/>
        </w:rPr>
        <w:t>BANCO DO POVO</w:t>
      </w:r>
    </w:p>
    <w:p w:rsidR="00594C3B" w:rsidRPr="00901ED9" w:rsidRDefault="00594C3B" w:rsidP="00594C3B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901ED9">
        <w:rPr>
          <w:rFonts w:ascii="Arial" w:hAnsi="Arial" w:cs="Arial"/>
          <w:sz w:val="24"/>
          <w:szCs w:val="24"/>
        </w:rPr>
        <w:t>Empréstimos para atividades (formais ou não) econômicas</w:t>
      </w:r>
    </w:p>
    <w:p w:rsidR="00594C3B" w:rsidRPr="00901ED9" w:rsidRDefault="00594C3B" w:rsidP="00594C3B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901ED9">
        <w:rPr>
          <w:rFonts w:ascii="Arial" w:hAnsi="Arial" w:cs="Arial"/>
          <w:sz w:val="24"/>
          <w:szCs w:val="24"/>
        </w:rPr>
        <w:t>Palestras e informações para interessados em empréstimos</w:t>
      </w:r>
    </w:p>
    <w:p w:rsidR="00594C3B" w:rsidRPr="00901ED9" w:rsidRDefault="00594C3B" w:rsidP="00594C3B">
      <w:pPr>
        <w:spacing w:after="120"/>
        <w:ind w:left="360"/>
        <w:jc w:val="both"/>
        <w:rPr>
          <w:rFonts w:ascii="Arial" w:hAnsi="Arial" w:cs="Arial"/>
          <w:sz w:val="24"/>
          <w:szCs w:val="24"/>
        </w:rPr>
      </w:pPr>
      <w:r w:rsidRPr="00594C3B">
        <w:rPr>
          <w:rFonts w:ascii="Arial" w:hAnsi="Arial" w:cs="Arial"/>
          <w:b/>
          <w:sz w:val="24"/>
          <w:szCs w:val="24"/>
        </w:rPr>
        <w:t>Atendimento:</w:t>
      </w:r>
      <w:r>
        <w:rPr>
          <w:rFonts w:ascii="Arial" w:hAnsi="Arial" w:cs="Arial"/>
          <w:sz w:val="24"/>
          <w:szCs w:val="24"/>
        </w:rPr>
        <w:t xml:space="preserve"> s</w:t>
      </w:r>
      <w:r w:rsidRPr="00901ED9">
        <w:rPr>
          <w:rFonts w:ascii="Arial" w:hAnsi="Arial" w:cs="Arial"/>
          <w:sz w:val="24"/>
          <w:szCs w:val="24"/>
        </w:rPr>
        <w:t>egunda a sexta-feira, das 9h às 16h.</w:t>
      </w:r>
    </w:p>
    <w:p w:rsidR="00594C3B" w:rsidRPr="00901ED9" w:rsidRDefault="00594C3B" w:rsidP="00594C3B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594C3B" w:rsidRPr="00901ED9" w:rsidRDefault="00594C3B" w:rsidP="00594C3B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901ED9">
        <w:rPr>
          <w:rFonts w:ascii="Arial" w:hAnsi="Arial" w:cs="Arial"/>
          <w:b/>
          <w:sz w:val="24"/>
          <w:szCs w:val="24"/>
        </w:rPr>
        <w:t>POSTO DE ATENDIMENTO AO TRABALHADOR – PAT</w:t>
      </w:r>
    </w:p>
    <w:p w:rsidR="00594C3B" w:rsidRPr="00901ED9" w:rsidRDefault="00594C3B" w:rsidP="00594C3B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901ED9">
        <w:rPr>
          <w:rFonts w:ascii="Arial" w:hAnsi="Arial" w:cs="Arial"/>
          <w:sz w:val="24"/>
          <w:szCs w:val="24"/>
        </w:rPr>
        <w:t>Confecção de currículos</w:t>
      </w:r>
    </w:p>
    <w:p w:rsidR="00594C3B" w:rsidRPr="00901ED9" w:rsidRDefault="00594C3B" w:rsidP="00594C3B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901ED9">
        <w:rPr>
          <w:rFonts w:ascii="Arial" w:hAnsi="Arial" w:cs="Arial"/>
          <w:sz w:val="24"/>
          <w:szCs w:val="24"/>
        </w:rPr>
        <w:t>Busca de vagas</w:t>
      </w:r>
    </w:p>
    <w:p w:rsidR="00594C3B" w:rsidRPr="00901ED9" w:rsidRDefault="00594C3B" w:rsidP="00594C3B">
      <w:pPr>
        <w:spacing w:after="120"/>
        <w:ind w:left="360"/>
        <w:jc w:val="both"/>
        <w:rPr>
          <w:rFonts w:ascii="Arial" w:hAnsi="Arial" w:cs="Arial"/>
          <w:sz w:val="24"/>
          <w:szCs w:val="24"/>
        </w:rPr>
      </w:pPr>
      <w:r w:rsidRPr="00594C3B">
        <w:rPr>
          <w:rFonts w:ascii="Arial" w:hAnsi="Arial" w:cs="Arial"/>
          <w:b/>
          <w:sz w:val="24"/>
          <w:szCs w:val="24"/>
        </w:rPr>
        <w:t>Atendimento:</w:t>
      </w:r>
      <w:r>
        <w:rPr>
          <w:rFonts w:ascii="Arial" w:hAnsi="Arial" w:cs="Arial"/>
          <w:sz w:val="24"/>
          <w:szCs w:val="24"/>
        </w:rPr>
        <w:t xml:space="preserve"> s</w:t>
      </w:r>
      <w:r w:rsidRPr="00901ED9">
        <w:rPr>
          <w:rFonts w:ascii="Arial" w:hAnsi="Arial" w:cs="Arial"/>
          <w:sz w:val="24"/>
          <w:szCs w:val="24"/>
        </w:rPr>
        <w:t>egunda a sexta-feira, das 8h às 16h30.</w:t>
      </w:r>
    </w:p>
    <w:p w:rsidR="00594C3B" w:rsidRPr="00901ED9" w:rsidRDefault="00594C3B" w:rsidP="00594C3B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594C3B" w:rsidRPr="00901ED9" w:rsidRDefault="00594C3B" w:rsidP="00594C3B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901ED9">
        <w:rPr>
          <w:rFonts w:ascii="Arial" w:hAnsi="Arial" w:cs="Arial"/>
          <w:b/>
          <w:sz w:val="24"/>
          <w:szCs w:val="24"/>
        </w:rPr>
        <w:t>IIRGD</w:t>
      </w:r>
    </w:p>
    <w:p w:rsidR="00594C3B" w:rsidRPr="00901ED9" w:rsidRDefault="00594C3B" w:rsidP="00594C3B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Emissão de 1ª e 2ª</w:t>
      </w:r>
      <w:r w:rsidRPr="00901ED9">
        <w:rPr>
          <w:rFonts w:ascii="Arial" w:hAnsi="Arial" w:cs="Arial"/>
          <w:sz w:val="24"/>
          <w:szCs w:val="24"/>
        </w:rPr>
        <w:t xml:space="preserve"> vias </w:t>
      </w:r>
      <w:r>
        <w:rPr>
          <w:rFonts w:ascii="Arial" w:hAnsi="Arial" w:cs="Arial"/>
          <w:sz w:val="24"/>
          <w:szCs w:val="24"/>
        </w:rPr>
        <w:t>de documento de identidade – RG</w:t>
      </w:r>
    </w:p>
    <w:p w:rsidR="00594C3B" w:rsidRPr="00901ED9" w:rsidRDefault="00594C3B" w:rsidP="00594C3B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901ED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testado de Antecedente Criminal</w:t>
      </w:r>
    </w:p>
    <w:p w:rsidR="00594C3B" w:rsidRPr="00901ED9" w:rsidRDefault="00594C3B" w:rsidP="00594C3B">
      <w:pPr>
        <w:spacing w:after="120"/>
        <w:ind w:left="360"/>
        <w:jc w:val="both"/>
        <w:rPr>
          <w:rFonts w:ascii="Arial" w:hAnsi="Arial" w:cs="Arial"/>
          <w:sz w:val="24"/>
          <w:szCs w:val="24"/>
        </w:rPr>
      </w:pPr>
      <w:r w:rsidRPr="00594C3B">
        <w:rPr>
          <w:rFonts w:ascii="Arial" w:hAnsi="Arial" w:cs="Arial"/>
          <w:b/>
          <w:sz w:val="24"/>
          <w:szCs w:val="24"/>
        </w:rPr>
        <w:t>Atendimento:</w:t>
      </w:r>
      <w:r>
        <w:rPr>
          <w:rFonts w:ascii="Arial" w:hAnsi="Arial" w:cs="Arial"/>
          <w:sz w:val="24"/>
          <w:szCs w:val="24"/>
        </w:rPr>
        <w:t xml:space="preserve"> s</w:t>
      </w:r>
      <w:r w:rsidRPr="00901ED9">
        <w:rPr>
          <w:rFonts w:ascii="Arial" w:hAnsi="Arial" w:cs="Arial"/>
          <w:sz w:val="24"/>
          <w:szCs w:val="24"/>
        </w:rPr>
        <w:t>egunda a sexta-feira, das 8h às 16h30.</w:t>
      </w:r>
    </w:p>
    <w:p w:rsidR="00594C3B" w:rsidRPr="00901ED9" w:rsidRDefault="00594C3B" w:rsidP="00594C3B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594C3B" w:rsidRPr="00901ED9" w:rsidRDefault="00594C3B" w:rsidP="00594C3B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901ED9">
        <w:rPr>
          <w:rFonts w:ascii="Arial" w:hAnsi="Arial" w:cs="Arial"/>
          <w:b/>
          <w:sz w:val="24"/>
          <w:szCs w:val="24"/>
        </w:rPr>
        <w:t>DETRAN</w:t>
      </w:r>
    </w:p>
    <w:p w:rsidR="00594C3B" w:rsidRPr="00901ED9" w:rsidRDefault="00594C3B" w:rsidP="00594C3B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901ED9">
        <w:rPr>
          <w:rFonts w:ascii="Arial" w:hAnsi="Arial" w:cs="Arial"/>
          <w:sz w:val="24"/>
          <w:szCs w:val="24"/>
        </w:rPr>
        <w:t>Serviços ligados ao veículo, tais como: transferências (proprietário/município), emissão de documentos de propriedade, verificação de multas e emissão de taxas de serviços, além de informações pertinentes ao serviço do DETRAN.</w:t>
      </w:r>
    </w:p>
    <w:p w:rsidR="00594C3B" w:rsidRPr="00901ED9" w:rsidRDefault="00594C3B" w:rsidP="00594C3B">
      <w:pPr>
        <w:ind w:left="360"/>
        <w:jc w:val="both"/>
        <w:rPr>
          <w:rFonts w:ascii="Arial" w:hAnsi="Arial" w:cs="Arial"/>
          <w:sz w:val="24"/>
          <w:szCs w:val="24"/>
        </w:rPr>
      </w:pPr>
      <w:r w:rsidRPr="00594C3B">
        <w:rPr>
          <w:rFonts w:ascii="Arial" w:hAnsi="Arial" w:cs="Arial"/>
          <w:b/>
          <w:sz w:val="24"/>
          <w:szCs w:val="24"/>
        </w:rPr>
        <w:t>Atendimento:</w:t>
      </w:r>
      <w:r>
        <w:rPr>
          <w:rFonts w:ascii="Arial" w:hAnsi="Arial" w:cs="Arial"/>
          <w:sz w:val="24"/>
          <w:szCs w:val="24"/>
        </w:rPr>
        <w:t xml:space="preserve"> s</w:t>
      </w:r>
      <w:r w:rsidRPr="00901ED9">
        <w:rPr>
          <w:rFonts w:ascii="Arial" w:hAnsi="Arial" w:cs="Arial"/>
          <w:sz w:val="24"/>
          <w:szCs w:val="24"/>
        </w:rPr>
        <w:t>egunda a sexta-feira, das 8h às 17h.</w:t>
      </w:r>
    </w:p>
    <w:p w:rsidR="00594C3B" w:rsidRPr="00901ED9" w:rsidRDefault="00594C3B" w:rsidP="00594C3B">
      <w:pPr>
        <w:jc w:val="both"/>
        <w:rPr>
          <w:rFonts w:ascii="Arial" w:hAnsi="Arial" w:cs="Arial"/>
          <w:sz w:val="24"/>
          <w:szCs w:val="24"/>
        </w:rPr>
      </w:pPr>
    </w:p>
    <w:p w:rsidR="00594C3B" w:rsidRPr="00901ED9" w:rsidRDefault="00594C3B" w:rsidP="00594C3B">
      <w:pPr>
        <w:jc w:val="center"/>
        <w:rPr>
          <w:rFonts w:ascii="Arial" w:hAnsi="Arial" w:cs="Arial"/>
          <w:b/>
          <w:sz w:val="24"/>
          <w:szCs w:val="24"/>
        </w:rPr>
      </w:pPr>
      <w:r w:rsidRPr="00901ED9">
        <w:rPr>
          <w:rFonts w:ascii="Arial" w:hAnsi="Arial" w:cs="Arial"/>
          <w:b/>
          <w:sz w:val="24"/>
          <w:szCs w:val="24"/>
        </w:rPr>
        <w:t>ACESSA SP</w:t>
      </w:r>
    </w:p>
    <w:p w:rsidR="00594C3B" w:rsidRPr="00901ED9" w:rsidRDefault="00594C3B" w:rsidP="00594C3B">
      <w:pPr>
        <w:numPr>
          <w:ilvl w:val="0"/>
          <w:numId w:val="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901ED9">
        <w:rPr>
          <w:rFonts w:ascii="Arial" w:hAnsi="Arial" w:cs="Arial"/>
          <w:sz w:val="24"/>
          <w:szCs w:val="24"/>
        </w:rPr>
        <w:t xml:space="preserve">Internet gratuita às pessoas cadastradas. Os interessados têm acesso aos mais variados sites. </w:t>
      </w:r>
    </w:p>
    <w:p w:rsidR="00594C3B" w:rsidRPr="00901ED9" w:rsidRDefault="00594C3B" w:rsidP="00594C3B">
      <w:pPr>
        <w:numPr>
          <w:ilvl w:val="0"/>
          <w:numId w:val="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901ED9">
        <w:rPr>
          <w:rFonts w:ascii="Arial" w:hAnsi="Arial" w:cs="Arial"/>
          <w:sz w:val="24"/>
          <w:szCs w:val="24"/>
        </w:rPr>
        <w:t>Para alunos da rede pública é possível (dentro de alguns critérios) imprimir trabalhos e pesquisa de assuntos relacionados à escola.</w:t>
      </w:r>
    </w:p>
    <w:p w:rsidR="00594C3B" w:rsidRPr="00901ED9" w:rsidRDefault="00594C3B" w:rsidP="00594C3B">
      <w:pPr>
        <w:numPr>
          <w:ilvl w:val="0"/>
          <w:numId w:val="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901ED9">
        <w:rPr>
          <w:rFonts w:ascii="Arial" w:hAnsi="Arial" w:cs="Arial"/>
          <w:sz w:val="24"/>
          <w:szCs w:val="24"/>
        </w:rPr>
        <w:t>Impressão de currículos</w:t>
      </w:r>
    </w:p>
    <w:p w:rsidR="00594C3B" w:rsidRPr="00901ED9" w:rsidRDefault="00594C3B" w:rsidP="00594C3B">
      <w:pPr>
        <w:spacing w:after="120"/>
        <w:ind w:left="360"/>
        <w:jc w:val="both"/>
        <w:rPr>
          <w:rFonts w:ascii="Arial" w:hAnsi="Arial" w:cs="Arial"/>
          <w:sz w:val="24"/>
          <w:szCs w:val="24"/>
        </w:rPr>
      </w:pPr>
      <w:r w:rsidRPr="00594C3B">
        <w:rPr>
          <w:rFonts w:ascii="Arial" w:hAnsi="Arial" w:cs="Arial"/>
          <w:b/>
          <w:sz w:val="24"/>
          <w:szCs w:val="24"/>
        </w:rPr>
        <w:t>Atendimento:</w:t>
      </w:r>
      <w:r>
        <w:rPr>
          <w:rFonts w:ascii="Arial" w:hAnsi="Arial" w:cs="Arial"/>
          <w:sz w:val="24"/>
          <w:szCs w:val="24"/>
        </w:rPr>
        <w:t xml:space="preserve"> s</w:t>
      </w:r>
      <w:r w:rsidRPr="00901ED9">
        <w:rPr>
          <w:rFonts w:ascii="Arial" w:hAnsi="Arial" w:cs="Arial"/>
          <w:sz w:val="24"/>
          <w:szCs w:val="24"/>
        </w:rPr>
        <w:t>egunda a sexta-feira, das 8h às 17h.</w:t>
      </w:r>
    </w:p>
    <w:p w:rsidR="00594C3B" w:rsidRDefault="00594C3B" w:rsidP="00594C3B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594C3B" w:rsidRPr="00901ED9" w:rsidRDefault="00594C3B" w:rsidP="00594C3B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901ED9">
        <w:rPr>
          <w:rFonts w:ascii="Arial" w:hAnsi="Arial" w:cs="Arial"/>
          <w:b/>
          <w:sz w:val="24"/>
          <w:szCs w:val="24"/>
        </w:rPr>
        <w:t>CARTÃO BOM</w:t>
      </w:r>
    </w:p>
    <w:p w:rsidR="00594C3B" w:rsidRPr="00901ED9" w:rsidRDefault="00594C3B" w:rsidP="00594C3B">
      <w:pPr>
        <w:numPr>
          <w:ilvl w:val="0"/>
          <w:numId w:val="8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901ED9">
        <w:rPr>
          <w:rFonts w:ascii="Arial" w:hAnsi="Arial" w:cs="Arial"/>
          <w:sz w:val="24"/>
          <w:szCs w:val="24"/>
        </w:rPr>
        <w:t xml:space="preserve">Emissão de Cartão Bom Comum (recarregável). Somente 1ª via </w:t>
      </w:r>
    </w:p>
    <w:p w:rsidR="00594C3B" w:rsidRPr="00901ED9" w:rsidRDefault="00594C3B" w:rsidP="00594C3B">
      <w:pPr>
        <w:numPr>
          <w:ilvl w:val="0"/>
          <w:numId w:val="8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901ED9">
        <w:rPr>
          <w:rFonts w:ascii="Arial" w:hAnsi="Arial" w:cs="Arial"/>
          <w:sz w:val="24"/>
          <w:szCs w:val="24"/>
        </w:rPr>
        <w:t>Emissão de Cartão Sênior (gratuito) para pessoas de mais de 60 anos. Primeira via e vias subsequentes.</w:t>
      </w:r>
    </w:p>
    <w:p w:rsidR="00594C3B" w:rsidRPr="00901ED9" w:rsidRDefault="00594C3B" w:rsidP="00594C3B">
      <w:pPr>
        <w:spacing w:after="120"/>
        <w:ind w:left="360"/>
        <w:jc w:val="both"/>
        <w:rPr>
          <w:rFonts w:ascii="Arial" w:hAnsi="Arial" w:cs="Arial"/>
          <w:sz w:val="24"/>
          <w:szCs w:val="24"/>
        </w:rPr>
      </w:pPr>
      <w:r w:rsidRPr="00901ED9">
        <w:rPr>
          <w:rFonts w:ascii="Arial" w:hAnsi="Arial" w:cs="Arial"/>
          <w:sz w:val="24"/>
          <w:szCs w:val="24"/>
        </w:rPr>
        <w:t xml:space="preserve">Necessário apresentar documentos pessoais e comprovante de residência de qualquer munícipio. </w:t>
      </w:r>
    </w:p>
    <w:p w:rsidR="00594C3B" w:rsidRPr="00901ED9" w:rsidRDefault="00594C3B" w:rsidP="00594C3B">
      <w:pPr>
        <w:spacing w:after="120"/>
        <w:ind w:left="360"/>
        <w:jc w:val="both"/>
        <w:rPr>
          <w:rFonts w:ascii="Arial" w:hAnsi="Arial" w:cs="Arial"/>
          <w:sz w:val="24"/>
          <w:szCs w:val="24"/>
        </w:rPr>
      </w:pPr>
      <w:r w:rsidRPr="00594C3B">
        <w:rPr>
          <w:rFonts w:ascii="Arial" w:hAnsi="Arial" w:cs="Arial"/>
          <w:b/>
          <w:sz w:val="24"/>
          <w:szCs w:val="24"/>
        </w:rPr>
        <w:t>Atendimento:</w:t>
      </w:r>
      <w:r>
        <w:rPr>
          <w:rFonts w:ascii="Arial" w:hAnsi="Arial" w:cs="Arial"/>
          <w:sz w:val="24"/>
          <w:szCs w:val="24"/>
        </w:rPr>
        <w:t xml:space="preserve"> s</w:t>
      </w:r>
      <w:r w:rsidRPr="00901ED9">
        <w:rPr>
          <w:rFonts w:ascii="Arial" w:hAnsi="Arial" w:cs="Arial"/>
          <w:sz w:val="24"/>
          <w:szCs w:val="24"/>
        </w:rPr>
        <w:t>egunda a sexta-feira, das 8h às 16h.</w:t>
      </w:r>
    </w:p>
    <w:p w:rsidR="00594C3B" w:rsidRPr="00901ED9" w:rsidRDefault="00594C3B" w:rsidP="00594C3B">
      <w:pPr>
        <w:spacing w:after="120"/>
        <w:jc w:val="both"/>
        <w:rPr>
          <w:rFonts w:ascii="Arial" w:hAnsi="Arial" w:cs="Arial"/>
          <w:sz w:val="24"/>
          <w:szCs w:val="24"/>
          <w:u w:val="single"/>
        </w:rPr>
      </w:pPr>
    </w:p>
    <w:p w:rsidR="00594C3B" w:rsidRPr="00901ED9" w:rsidRDefault="00594C3B" w:rsidP="00594C3B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901ED9">
        <w:rPr>
          <w:rFonts w:ascii="Arial" w:hAnsi="Arial" w:cs="Arial"/>
          <w:b/>
          <w:sz w:val="24"/>
          <w:szCs w:val="24"/>
        </w:rPr>
        <w:t>EMISSÃO DE DOCUMENTOS</w:t>
      </w:r>
    </w:p>
    <w:p w:rsidR="00594C3B" w:rsidRPr="00901ED9" w:rsidRDefault="00594C3B" w:rsidP="00594C3B">
      <w:pPr>
        <w:numPr>
          <w:ilvl w:val="0"/>
          <w:numId w:val="9"/>
        </w:numPr>
        <w:spacing w:after="120"/>
        <w:rPr>
          <w:rFonts w:ascii="Arial" w:hAnsi="Arial" w:cs="Arial"/>
          <w:sz w:val="24"/>
          <w:szCs w:val="24"/>
        </w:rPr>
      </w:pPr>
      <w:r w:rsidRPr="00901ED9">
        <w:rPr>
          <w:rFonts w:ascii="Arial" w:hAnsi="Arial" w:cs="Arial"/>
          <w:sz w:val="24"/>
          <w:szCs w:val="24"/>
        </w:rPr>
        <w:t>Pedidos de 2ª via de certidão de nascimento, casamento e óbito.</w:t>
      </w:r>
    </w:p>
    <w:p w:rsidR="00594C3B" w:rsidRPr="00901ED9" w:rsidRDefault="00594C3B" w:rsidP="00594C3B">
      <w:pPr>
        <w:spacing w:after="120"/>
        <w:ind w:left="360"/>
        <w:jc w:val="both"/>
        <w:rPr>
          <w:rFonts w:ascii="Arial" w:hAnsi="Arial" w:cs="Arial"/>
          <w:sz w:val="24"/>
          <w:szCs w:val="24"/>
        </w:rPr>
      </w:pPr>
      <w:r w:rsidRPr="00594C3B">
        <w:rPr>
          <w:rFonts w:ascii="Arial" w:hAnsi="Arial" w:cs="Arial"/>
          <w:b/>
          <w:sz w:val="24"/>
          <w:szCs w:val="24"/>
        </w:rPr>
        <w:t>Atendimento:</w:t>
      </w:r>
      <w:r>
        <w:rPr>
          <w:rFonts w:ascii="Arial" w:hAnsi="Arial" w:cs="Arial"/>
          <w:sz w:val="24"/>
          <w:szCs w:val="24"/>
        </w:rPr>
        <w:t xml:space="preserve"> s</w:t>
      </w:r>
      <w:r w:rsidRPr="00901ED9">
        <w:rPr>
          <w:rFonts w:ascii="Arial" w:hAnsi="Arial" w:cs="Arial"/>
          <w:sz w:val="24"/>
          <w:szCs w:val="24"/>
        </w:rPr>
        <w:t>egunda a sexta-feira, das 9h às 17h.</w:t>
      </w:r>
    </w:p>
    <w:p w:rsidR="00594C3B" w:rsidRPr="00901ED9" w:rsidRDefault="00594C3B" w:rsidP="00594C3B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594C3B" w:rsidRPr="00901ED9" w:rsidRDefault="00594C3B" w:rsidP="00594C3B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901ED9">
        <w:rPr>
          <w:rFonts w:ascii="Arial" w:hAnsi="Arial" w:cs="Arial"/>
          <w:b/>
          <w:sz w:val="24"/>
          <w:szCs w:val="24"/>
        </w:rPr>
        <w:t>EXECUÇÃO FISCAL</w:t>
      </w:r>
    </w:p>
    <w:p w:rsidR="00594C3B" w:rsidRPr="00901ED9" w:rsidRDefault="00594C3B" w:rsidP="00594C3B">
      <w:pPr>
        <w:numPr>
          <w:ilvl w:val="0"/>
          <w:numId w:val="10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594C3B">
        <w:rPr>
          <w:rFonts w:ascii="Arial" w:hAnsi="Arial" w:cs="Arial"/>
          <w:b/>
          <w:sz w:val="24"/>
          <w:szCs w:val="24"/>
        </w:rPr>
        <w:t>Atendimento:</w:t>
      </w:r>
      <w:r>
        <w:rPr>
          <w:rFonts w:ascii="Arial" w:hAnsi="Arial" w:cs="Arial"/>
          <w:sz w:val="24"/>
          <w:szCs w:val="24"/>
        </w:rPr>
        <w:t xml:space="preserve"> s</w:t>
      </w:r>
      <w:r w:rsidRPr="00901ED9">
        <w:rPr>
          <w:rFonts w:ascii="Arial" w:hAnsi="Arial" w:cs="Arial"/>
          <w:sz w:val="24"/>
          <w:szCs w:val="24"/>
        </w:rPr>
        <w:t>egunda a sexta-feira, das 9h às 17h.</w:t>
      </w:r>
    </w:p>
    <w:p w:rsidR="00594C3B" w:rsidRPr="00901ED9" w:rsidRDefault="00594C3B" w:rsidP="00594C3B">
      <w:pPr>
        <w:spacing w:after="120"/>
        <w:ind w:left="360"/>
        <w:jc w:val="both"/>
        <w:rPr>
          <w:rFonts w:ascii="Arial" w:hAnsi="Arial" w:cs="Arial"/>
          <w:sz w:val="24"/>
          <w:szCs w:val="24"/>
        </w:rPr>
      </w:pPr>
      <w:r w:rsidRPr="00901ED9">
        <w:rPr>
          <w:rFonts w:ascii="Arial" w:hAnsi="Arial" w:cs="Arial"/>
          <w:sz w:val="24"/>
          <w:szCs w:val="24"/>
        </w:rPr>
        <w:t>Apenas para pessoas que estão inscritas na dívida ativa de Pirapora do Bom Jesus</w:t>
      </w:r>
      <w:bookmarkStart w:id="0" w:name="_GoBack"/>
      <w:bookmarkEnd w:id="0"/>
    </w:p>
    <w:p w:rsidR="00594C3B" w:rsidRDefault="00594C3B" w:rsidP="00594C3B">
      <w:pPr>
        <w:spacing w:after="120"/>
        <w:jc w:val="center"/>
        <w:rPr>
          <w:rFonts w:ascii="Cambria" w:hAnsi="Cambria" w:cs="Arial"/>
          <w:sz w:val="22"/>
          <w:szCs w:val="22"/>
        </w:rPr>
      </w:pPr>
    </w:p>
    <w:p w:rsidR="00594C3B" w:rsidRDefault="00594C3B" w:rsidP="00594C3B">
      <w:pPr>
        <w:spacing w:after="120"/>
        <w:jc w:val="center"/>
        <w:rPr>
          <w:rFonts w:ascii="Cambria" w:hAnsi="Cambria" w:cs="Arial"/>
          <w:sz w:val="22"/>
          <w:szCs w:val="22"/>
        </w:rPr>
      </w:pPr>
    </w:p>
    <w:p w:rsidR="00594C3B" w:rsidRDefault="00594C3B" w:rsidP="00594C3B">
      <w:pPr>
        <w:spacing w:after="120"/>
        <w:jc w:val="center"/>
        <w:rPr>
          <w:rFonts w:ascii="Cambria" w:hAnsi="Cambria" w:cs="Arial"/>
          <w:sz w:val="22"/>
          <w:szCs w:val="22"/>
        </w:rPr>
      </w:pPr>
    </w:p>
    <w:p w:rsidR="00594C3B" w:rsidRDefault="00594C3B" w:rsidP="00594C3B"/>
    <w:p w:rsidR="00E52CF7" w:rsidRDefault="00E52CF7"/>
    <w:sectPr w:rsidR="00E52C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71A30"/>
    <w:multiLevelType w:val="hybridMultilevel"/>
    <w:tmpl w:val="CCBE22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E436A"/>
    <w:multiLevelType w:val="hybridMultilevel"/>
    <w:tmpl w:val="FEF23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A2DD0"/>
    <w:multiLevelType w:val="hybridMultilevel"/>
    <w:tmpl w:val="9F62DC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B5EC1"/>
    <w:multiLevelType w:val="hybridMultilevel"/>
    <w:tmpl w:val="EFDEB4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53E0C"/>
    <w:multiLevelType w:val="hybridMultilevel"/>
    <w:tmpl w:val="46B2AC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0F00B0"/>
    <w:multiLevelType w:val="hybridMultilevel"/>
    <w:tmpl w:val="335253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A25BA5"/>
    <w:multiLevelType w:val="hybridMultilevel"/>
    <w:tmpl w:val="0BA067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B74B6E"/>
    <w:multiLevelType w:val="hybridMultilevel"/>
    <w:tmpl w:val="94E6A0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671945"/>
    <w:multiLevelType w:val="hybridMultilevel"/>
    <w:tmpl w:val="20B2AF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E92983"/>
    <w:multiLevelType w:val="hybridMultilevel"/>
    <w:tmpl w:val="9E2444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C3B"/>
    <w:rsid w:val="00594C3B"/>
    <w:rsid w:val="00E5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4720B-E98D-48C3-84A2-C0ADABF20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C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Elizabete Nunes Berna</dc:creator>
  <cp:keywords/>
  <dc:description/>
  <cp:lastModifiedBy>Elizabete Nunes Berna</cp:lastModifiedBy>
  <cp:revision>1</cp:revision>
  <dcterms:created xsi:type="dcterms:W3CDTF">2019-04-12T17:50:00Z</dcterms:created>
  <dcterms:modified xsi:type="dcterms:W3CDTF">2019-04-12T17:52:00Z</dcterms:modified>
</cp:coreProperties>
</file>